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06" w:rsidRDefault="00613306" w:rsidP="006E5A9D">
      <w:pPr>
        <w:jc w:val="center"/>
      </w:pPr>
      <w:r>
        <w:rPr>
          <w:noProof/>
        </w:rPr>
        <w:drawing>
          <wp:inline distT="0" distB="0" distL="0" distR="0" wp14:anchorId="591FC6F9" wp14:editId="332120FD">
            <wp:extent cx="7905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u-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42950"/>
                    </a:xfrm>
                    <a:prstGeom prst="rect">
                      <a:avLst/>
                    </a:prstGeom>
                  </pic:spPr>
                </pic:pic>
              </a:graphicData>
            </a:graphic>
          </wp:inline>
        </w:drawing>
      </w:r>
      <w:r>
        <w:rPr>
          <w:noProof/>
        </w:rPr>
        <w:drawing>
          <wp:inline distT="0" distB="0" distL="0" distR="0" wp14:anchorId="18FB5E48" wp14:editId="7E5CB7DC">
            <wp:extent cx="17526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logo.png"/>
                    <pic:cNvPicPr/>
                  </pic:nvPicPr>
                  <pic:blipFill>
                    <a:blip r:embed="rId7">
                      <a:extLst>
                        <a:ext uri="{28A0092B-C50C-407E-A947-70E740481C1C}">
                          <a14:useLocalDpi xmlns:a14="http://schemas.microsoft.com/office/drawing/2010/main" val="0"/>
                        </a:ext>
                      </a:extLst>
                    </a:blip>
                    <a:stretch>
                      <a:fillRect/>
                    </a:stretch>
                  </pic:blipFill>
                  <pic:spPr>
                    <a:xfrm>
                      <a:off x="0" y="0"/>
                      <a:ext cx="1752600" cy="762000"/>
                    </a:xfrm>
                    <a:prstGeom prst="rect">
                      <a:avLst/>
                    </a:prstGeom>
                  </pic:spPr>
                </pic:pic>
              </a:graphicData>
            </a:graphic>
          </wp:inline>
        </w:drawing>
      </w:r>
    </w:p>
    <w:p w:rsidR="000F5FF0" w:rsidRDefault="000F5FF0" w:rsidP="006E5A9D">
      <w:pPr>
        <w:jc w:val="center"/>
      </w:pPr>
      <w:bookmarkStart w:id="0" w:name="_GoBack"/>
      <w:bookmarkEnd w:id="0"/>
    </w:p>
    <w:p w:rsidR="00613306" w:rsidRPr="00DD1493" w:rsidRDefault="00613306" w:rsidP="00613306">
      <w:pPr>
        <w:rPr>
          <w:rFonts w:ascii="Arial" w:hAnsi="Arial" w:cs="Arial"/>
          <w:sz w:val="18"/>
          <w:szCs w:val="18"/>
        </w:rPr>
      </w:pPr>
      <w:r w:rsidRPr="00DD1493">
        <w:rPr>
          <w:rFonts w:ascii="Arial" w:hAnsi="Arial" w:cs="Arial"/>
          <w:sz w:val="18"/>
          <w:szCs w:val="18"/>
        </w:rPr>
        <w:t>Dear Prospective Member:</w:t>
      </w:r>
    </w:p>
    <w:p w:rsidR="00613306" w:rsidRPr="00DD1493" w:rsidRDefault="00613306" w:rsidP="00613306">
      <w:pPr>
        <w:rPr>
          <w:rFonts w:ascii="Arial" w:hAnsi="Arial" w:cs="Arial"/>
          <w:sz w:val="18"/>
          <w:szCs w:val="18"/>
        </w:rPr>
      </w:pPr>
      <w:r w:rsidRPr="00DD1493">
        <w:rPr>
          <w:rFonts w:ascii="Arial" w:hAnsi="Arial" w:cs="Arial"/>
          <w:sz w:val="18"/>
          <w:szCs w:val="18"/>
        </w:rPr>
        <w:t xml:space="preserve">The officers of the Georgia Southern University student chapter of the Association of Certified Fraud Examiners would like to invite you to join the student chapter of the ACFE.  The ACFE is the </w:t>
      </w:r>
      <w:proofErr w:type="gramStart"/>
      <w:r w:rsidRPr="00DD1493">
        <w:rPr>
          <w:rFonts w:ascii="Arial" w:hAnsi="Arial" w:cs="Arial"/>
          <w:sz w:val="18"/>
          <w:szCs w:val="18"/>
        </w:rPr>
        <w:t xml:space="preserve">world’s </w:t>
      </w:r>
      <w:r w:rsidR="005736EB" w:rsidRPr="00DD1493">
        <w:rPr>
          <w:rFonts w:ascii="Arial" w:hAnsi="Arial" w:cs="Arial"/>
          <w:sz w:val="18"/>
          <w:szCs w:val="18"/>
        </w:rPr>
        <w:t xml:space="preserve"> largest</w:t>
      </w:r>
      <w:proofErr w:type="gramEnd"/>
      <w:r w:rsidR="005736EB" w:rsidRPr="00DD1493">
        <w:rPr>
          <w:rFonts w:ascii="Arial" w:hAnsi="Arial" w:cs="Arial"/>
          <w:sz w:val="18"/>
          <w:szCs w:val="18"/>
        </w:rPr>
        <w:t xml:space="preserve"> anti-fraud organization and </w:t>
      </w:r>
      <w:r w:rsidRPr="00DD1493">
        <w:rPr>
          <w:rFonts w:ascii="Arial" w:hAnsi="Arial" w:cs="Arial"/>
          <w:sz w:val="18"/>
          <w:szCs w:val="18"/>
        </w:rPr>
        <w:t xml:space="preserve">premier provider of anti-fraud training and education.  Together with nearly </w:t>
      </w:r>
      <w:r w:rsidR="005736EB" w:rsidRPr="00DD1493">
        <w:rPr>
          <w:rFonts w:ascii="Arial" w:hAnsi="Arial" w:cs="Arial"/>
          <w:sz w:val="18"/>
          <w:szCs w:val="18"/>
        </w:rPr>
        <w:t xml:space="preserve">65,000 members, the ACFE is reducing business fraud world-wide and inspiring public confidence in the integrity and objectivity within the profession.  </w:t>
      </w:r>
    </w:p>
    <w:p w:rsidR="005736EB" w:rsidRPr="00DD1493" w:rsidRDefault="005736EB" w:rsidP="00613306">
      <w:pPr>
        <w:rPr>
          <w:rFonts w:ascii="Arial" w:hAnsi="Arial" w:cs="Arial"/>
          <w:sz w:val="18"/>
          <w:szCs w:val="18"/>
        </w:rPr>
      </w:pPr>
      <w:r w:rsidRPr="00DD1493">
        <w:rPr>
          <w:rFonts w:ascii="Arial" w:hAnsi="Arial" w:cs="Arial"/>
          <w:sz w:val="18"/>
          <w:szCs w:val="18"/>
        </w:rPr>
        <w:t xml:space="preserve">The information packet was compiled to show some of the benefits ACFE membership provides on the national and local levels.  </w:t>
      </w:r>
    </w:p>
    <w:p w:rsidR="005736EB" w:rsidRPr="00DD1493" w:rsidRDefault="005736EB" w:rsidP="005736EB">
      <w:pPr>
        <w:pStyle w:val="th"/>
        <w:shd w:val="clear" w:color="auto" w:fill="FFFFFF"/>
        <w:spacing w:before="0" w:beforeAutospacing="0" w:after="0" w:afterAutospacing="0"/>
        <w:rPr>
          <w:rFonts w:ascii="Georgia" w:hAnsi="Georgia"/>
          <w:color w:val="333333"/>
          <w:sz w:val="18"/>
          <w:szCs w:val="18"/>
        </w:rPr>
      </w:pPr>
      <w:r w:rsidRPr="00DD1493">
        <w:rPr>
          <w:sz w:val="18"/>
          <w:szCs w:val="18"/>
        </w:rPr>
        <w:t xml:space="preserve"> </w:t>
      </w:r>
      <w:r w:rsidRPr="00DD1493">
        <w:rPr>
          <w:rFonts w:ascii="Georgia" w:hAnsi="Georgia"/>
          <w:color w:val="333333"/>
          <w:sz w:val="18"/>
          <w:szCs w:val="18"/>
        </w:rPr>
        <w:t>Student Membership Benefits</w:t>
      </w:r>
    </w:p>
    <w:p w:rsidR="005736EB" w:rsidRPr="00DD1493" w:rsidRDefault="005736EB" w:rsidP="005736EB">
      <w:pPr>
        <w:pStyle w:val="bullet-arrows"/>
        <w:shd w:val="clear" w:color="auto" w:fill="FFFFFF"/>
        <w:spacing w:before="0" w:beforeAutospacing="0" w:after="0" w:afterAutospacing="0" w:line="315" w:lineRule="atLeast"/>
        <w:ind w:left="300"/>
        <w:rPr>
          <w:rFonts w:ascii="Arial" w:hAnsi="Arial" w:cs="Arial"/>
          <w:color w:val="505050"/>
          <w:sz w:val="18"/>
          <w:szCs w:val="18"/>
        </w:rPr>
      </w:pPr>
      <w:r w:rsidRPr="00DD1493">
        <w:rPr>
          <w:rStyle w:val="Strong"/>
          <w:rFonts w:ascii="Arial" w:hAnsi="Arial" w:cs="Arial"/>
          <w:color w:val="505050"/>
          <w:sz w:val="18"/>
          <w:szCs w:val="18"/>
        </w:rPr>
        <w:t>Reduced membership dues with full access to all member resources</w:t>
      </w:r>
      <w:proofErr w:type="gramStart"/>
      <w:r w:rsidRPr="00DD1493">
        <w:rPr>
          <w:rStyle w:val="apple-converted-space"/>
          <w:rFonts w:ascii="Arial" w:hAnsi="Arial" w:cs="Arial"/>
          <w:b/>
          <w:bCs/>
          <w:color w:val="505050"/>
          <w:sz w:val="18"/>
          <w:szCs w:val="18"/>
        </w:rPr>
        <w:t> </w:t>
      </w:r>
      <w:r w:rsidRPr="00DD1493">
        <w:rPr>
          <w:rFonts w:ascii="Arial" w:hAnsi="Arial" w:cs="Arial"/>
          <w:color w:val="505050"/>
          <w:sz w:val="18"/>
          <w:szCs w:val="18"/>
        </w:rPr>
        <w:t> </w:t>
      </w:r>
      <w:proofErr w:type="gramEnd"/>
      <w:r w:rsidRPr="00DD1493">
        <w:rPr>
          <w:rFonts w:ascii="Arial" w:hAnsi="Arial" w:cs="Arial"/>
          <w:color w:val="505050"/>
          <w:sz w:val="18"/>
          <w:szCs w:val="18"/>
        </w:rPr>
        <w:br/>
        <w:t>Get acquainted with the dynamic world of fraud examination via the ACFE’s vast body of knowledge, content and people</w:t>
      </w:r>
      <w:r w:rsidRPr="00DD1493">
        <w:rPr>
          <w:rStyle w:val="apple-converted-space"/>
          <w:rFonts w:ascii="Arial" w:hAnsi="Arial" w:cs="Arial"/>
          <w:color w:val="505050"/>
          <w:sz w:val="18"/>
          <w:szCs w:val="18"/>
        </w:rPr>
        <w:t> </w:t>
      </w:r>
      <w:hyperlink r:id="rId8" w:tooltip="available to you as a member" w:history="1">
        <w:r w:rsidRPr="00DD1493">
          <w:rPr>
            <w:rStyle w:val="Hyperlink"/>
            <w:rFonts w:ascii="Arial" w:hAnsi="Arial" w:cs="Arial"/>
            <w:color w:val="auto"/>
            <w:sz w:val="18"/>
            <w:szCs w:val="18"/>
          </w:rPr>
          <w:t>available to you as a member</w:t>
        </w:r>
      </w:hyperlink>
      <w:r w:rsidRPr="00DD1493">
        <w:rPr>
          <w:rFonts w:ascii="Arial" w:hAnsi="Arial" w:cs="Arial"/>
          <w:sz w:val="18"/>
          <w:szCs w:val="18"/>
        </w:rPr>
        <w:t>.</w:t>
      </w:r>
    </w:p>
    <w:p w:rsidR="005736EB" w:rsidRPr="00DD1493" w:rsidRDefault="005736EB" w:rsidP="005736EB">
      <w:pPr>
        <w:pStyle w:val="NormalWeb"/>
        <w:shd w:val="clear" w:color="auto" w:fill="FFFFFF"/>
        <w:spacing w:before="0" w:beforeAutospacing="0" w:after="0" w:afterAutospacing="0" w:line="315" w:lineRule="atLeast"/>
        <w:rPr>
          <w:rFonts w:ascii="Arial" w:hAnsi="Arial" w:cs="Arial"/>
          <w:color w:val="505050"/>
          <w:sz w:val="18"/>
          <w:szCs w:val="18"/>
        </w:rPr>
      </w:pPr>
      <w:r w:rsidRPr="00DD1493">
        <w:rPr>
          <w:rFonts w:ascii="Arial" w:hAnsi="Arial" w:cs="Arial"/>
          <w:color w:val="505050"/>
          <w:sz w:val="18"/>
          <w:szCs w:val="18"/>
        </w:rPr>
        <w:t> </w:t>
      </w:r>
    </w:p>
    <w:p w:rsidR="005736EB" w:rsidRPr="00DD1493" w:rsidRDefault="005736EB" w:rsidP="005736EB">
      <w:pPr>
        <w:pStyle w:val="bullet-arrows"/>
        <w:shd w:val="clear" w:color="auto" w:fill="FFFFFF"/>
        <w:spacing w:before="0" w:beforeAutospacing="0" w:after="0" w:afterAutospacing="0" w:line="315" w:lineRule="atLeast"/>
        <w:ind w:left="300"/>
        <w:rPr>
          <w:rFonts w:ascii="Arial" w:hAnsi="Arial" w:cs="Arial"/>
          <w:color w:val="505050"/>
          <w:sz w:val="18"/>
          <w:szCs w:val="18"/>
        </w:rPr>
      </w:pPr>
      <w:r w:rsidRPr="00DD1493">
        <w:rPr>
          <w:rStyle w:val="Strong"/>
          <w:rFonts w:ascii="Arial" w:hAnsi="Arial" w:cs="Arial"/>
          <w:color w:val="505050"/>
          <w:sz w:val="18"/>
          <w:szCs w:val="18"/>
        </w:rPr>
        <w:t>Student Package</w:t>
      </w:r>
      <w:r w:rsidRPr="00DD1493">
        <w:rPr>
          <w:rFonts w:ascii="Arial" w:hAnsi="Arial" w:cs="Arial"/>
          <w:color w:val="505050"/>
          <w:sz w:val="18"/>
          <w:szCs w:val="18"/>
        </w:rPr>
        <w:t> </w:t>
      </w:r>
      <w:r w:rsidRPr="00DD1493">
        <w:rPr>
          <w:rFonts w:ascii="Arial" w:hAnsi="Arial" w:cs="Arial"/>
          <w:color w:val="505050"/>
          <w:sz w:val="18"/>
          <w:szCs w:val="18"/>
        </w:rPr>
        <w:br/>
        <w:t xml:space="preserve">Set </w:t>
      </w:r>
      <w:proofErr w:type="gramStart"/>
      <w:r w:rsidRPr="00DD1493">
        <w:rPr>
          <w:rFonts w:ascii="Arial" w:hAnsi="Arial" w:cs="Arial"/>
          <w:color w:val="505050"/>
          <w:sz w:val="18"/>
          <w:szCs w:val="18"/>
        </w:rPr>
        <w:t>yourself</w:t>
      </w:r>
      <w:proofErr w:type="gramEnd"/>
      <w:r w:rsidRPr="00DD1493">
        <w:rPr>
          <w:rFonts w:ascii="Arial" w:hAnsi="Arial" w:cs="Arial"/>
          <w:color w:val="505050"/>
          <w:sz w:val="18"/>
          <w:szCs w:val="18"/>
        </w:rPr>
        <w:t xml:space="preserve"> apart from others by earning the Certified Fraud Examiner (CFE) credential – at a savings of nearly 65 percent. Purchase the</w:t>
      </w:r>
      <w:r w:rsidRPr="00DD1493">
        <w:rPr>
          <w:rStyle w:val="apple-converted-space"/>
          <w:rFonts w:ascii="Arial" w:hAnsi="Arial" w:cs="Arial"/>
          <w:sz w:val="18"/>
          <w:szCs w:val="18"/>
        </w:rPr>
        <w:t> </w:t>
      </w:r>
      <w:hyperlink r:id="rId9" w:tooltip=" Student Package" w:history="1">
        <w:r w:rsidRPr="00DD1493">
          <w:rPr>
            <w:rStyle w:val="Hyperlink"/>
            <w:rFonts w:ascii="Arial" w:hAnsi="Arial" w:cs="Arial"/>
            <w:color w:val="auto"/>
            <w:sz w:val="18"/>
            <w:szCs w:val="18"/>
          </w:rPr>
          <w:t>Student Package</w:t>
        </w:r>
      </w:hyperlink>
      <w:r w:rsidRPr="00DD1493">
        <w:rPr>
          <w:rStyle w:val="apple-converted-space"/>
          <w:rFonts w:ascii="Arial" w:hAnsi="Arial" w:cs="Arial"/>
          <w:color w:val="505050"/>
          <w:sz w:val="18"/>
          <w:szCs w:val="18"/>
        </w:rPr>
        <w:t> </w:t>
      </w:r>
      <w:r w:rsidRPr="00DD1493">
        <w:rPr>
          <w:rFonts w:ascii="Arial" w:hAnsi="Arial" w:cs="Arial"/>
          <w:color w:val="505050"/>
          <w:sz w:val="18"/>
          <w:szCs w:val="18"/>
        </w:rPr>
        <w:t>for $350 and receive the</w:t>
      </w:r>
      <w:r w:rsidRPr="00DD1493">
        <w:rPr>
          <w:rStyle w:val="apple-converted-space"/>
          <w:rFonts w:ascii="Arial" w:hAnsi="Arial" w:cs="Arial"/>
          <w:i/>
          <w:iCs/>
          <w:color w:val="505050"/>
          <w:sz w:val="18"/>
          <w:szCs w:val="18"/>
        </w:rPr>
        <w:t> </w:t>
      </w:r>
      <w:hyperlink r:id="rId10" w:tooltip="CFE Exam Prep Course" w:history="1">
        <w:r w:rsidRPr="00DD1493">
          <w:rPr>
            <w:rStyle w:val="Hyperlink"/>
            <w:rFonts w:ascii="Arial" w:hAnsi="Arial" w:cs="Arial"/>
            <w:i/>
            <w:iCs/>
            <w:color w:val="auto"/>
            <w:sz w:val="18"/>
            <w:szCs w:val="18"/>
          </w:rPr>
          <w:t>CFE Exam Prep Course</w:t>
        </w:r>
      </w:hyperlink>
      <w:r w:rsidRPr="00DD1493">
        <w:rPr>
          <w:rStyle w:val="Emphasis"/>
          <w:rFonts w:ascii="Arial" w:hAnsi="Arial" w:cs="Arial"/>
          <w:sz w:val="18"/>
          <w:szCs w:val="18"/>
        </w:rPr>
        <w:t>, the</w:t>
      </w:r>
      <w:r w:rsidRPr="00DD1493">
        <w:rPr>
          <w:rStyle w:val="apple-converted-space"/>
          <w:rFonts w:ascii="Arial" w:hAnsi="Arial" w:cs="Arial"/>
          <w:i/>
          <w:iCs/>
          <w:sz w:val="18"/>
          <w:szCs w:val="18"/>
        </w:rPr>
        <w:t> </w:t>
      </w:r>
      <w:hyperlink r:id="rId11" w:tooltip="CFE Exam" w:history="1">
        <w:r w:rsidRPr="00DD1493">
          <w:rPr>
            <w:rStyle w:val="Hyperlink"/>
            <w:rFonts w:ascii="Arial" w:hAnsi="Arial" w:cs="Arial"/>
            <w:i/>
            <w:iCs/>
            <w:color w:val="auto"/>
            <w:sz w:val="18"/>
            <w:szCs w:val="18"/>
          </w:rPr>
          <w:t>CFE Exam</w:t>
        </w:r>
      </w:hyperlink>
      <w:r w:rsidRPr="00DD1493">
        <w:rPr>
          <w:rStyle w:val="apple-converted-space"/>
          <w:rFonts w:ascii="Arial" w:hAnsi="Arial" w:cs="Arial"/>
          <w:i/>
          <w:iCs/>
          <w:sz w:val="18"/>
          <w:szCs w:val="18"/>
        </w:rPr>
        <w:t> </w:t>
      </w:r>
      <w:r w:rsidRPr="00DD1493">
        <w:rPr>
          <w:rFonts w:ascii="Arial" w:hAnsi="Arial" w:cs="Arial"/>
          <w:color w:val="505050"/>
          <w:sz w:val="18"/>
          <w:szCs w:val="18"/>
        </w:rPr>
        <w:t>and one year of membership after passing the exam. Becoming a CFE will help you lay a foundation for future career growth and serve as a springboard for a successful career in the anti-fraud field.</w:t>
      </w:r>
    </w:p>
    <w:p w:rsidR="005736EB" w:rsidRPr="00DD1493" w:rsidRDefault="005736EB" w:rsidP="005736EB">
      <w:pPr>
        <w:pStyle w:val="NormalWeb"/>
        <w:shd w:val="clear" w:color="auto" w:fill="FFFFFF"/>
        <w:spacing w:before="0" w:beforeAutospacing="0" w:after="0" w:afterAutospacing="0" w:line="315" w:lineRule="atLeast"/>
        <w:rPr>
          <w:rFonts w:ascii="Arial" w:hAnsi="Arial" w:cs="Arial"/>
          <w:color w:val="505050"/>
          <w:sz w:val="18"/>
          <w:szCs w:val="18"/>
        </w:rPr>
      </w:pPr>
      <w:r w:rsidRPr="00DD1493">
        <w:rPr>
          <w:rFonts w:ascii="Arial" w:hAnsi="Arial" w:cs="Arial"/>
          <w:color w:val="505050"/>
          <w:sz w:val="18"/>
          <w:szCs w:val="18"/>
        </w:rPr>
        <w:t> </w:t>
      </w:r>
    </w:p>
    <w:p w:rsidR="005736EB" w:rsidRPr="00DD1493" w:rsidRDefault="005736EB" w:rsidP="005736EB">
      <w:pPr>
        <w:pStyle w:val="bullet-arrows"/>
        <w:shd w:val="clear" w:color="auto" w:fill="FFFFFF"/>
        <w:spacing w:before="0" w:beforeAutospacing="0" w:after="0" w:afterAutospacing="0" w:line="315" w:lineRule="atLeast"/>
        <w:ind w:left="300"/>
        <w:rPr>
          <w:rFonts w:ascii="Arial" w:hAnsi="Arial" w:cs="Arial"/>
          <w:color w:val="505050"/>
          <w:sz w:val="18"/>
          <w:szCs w:val="18"/>
        </w:rPr>
      </w:pPr>
      <w:r w:rsidRPr="00DD1493">
        <w:rPr>
          <w:rStyle w:val="Strong"/>
          <w:rFonts w:ascii="Arial" w:hAnsi="Arial" w:cs="Arial"/>
          <w:color w:val="505050"/>
          <w:sz w:val="18"/>
          <w:szCs w:val="18"/>
        </w:rPr>
        <w:t>Online Career Center</w:t>
      </w:r>
      <w:proofErr w:type="gramStart"/>
      <w:r w:rsidRPr="00DD1493">
        <w:rPr>
          <w:rStyle w:val="Strong"/>
          <w:rFonts w:ascii="Arial" w:hAnsi="Arial" w:cs="Arial"/>
          <w:color w:val="505050"/>
          <w:sz w:val="18"/>
          <w:szCs w:val="18"/>
        </w:rPr>
        <w:t> </w:t>
      </w:r>
      <w:r w:rsidRPr="00DD1493">
        <w:rPr>
          <w:rFonts w:ascii="Arial" w:hAnsi="Arial" w:cs="Arial"/>
          <w:color w:val="505050"/>
          <w:sz w:val="18"/>
          <w:szCs w:val="18"/>
        </w:rPr>
        <w:t> </w:t>
      </w:r>
      <w:proofErr w:type="gramEnd"/>
      <w:r w:rsidRPr="00DD1493">
        <w:rPr>
          <w:rFonts w:ascii="Arial" w:hAnsi="Arial" w:cs="Arial"/>
          <w:color w:val="505050"/>
          <w:sz w:val="18"/>
          <w:szCs w:val="18"/>
        </w:rPr>
        <w:br/>
        <w:t>Get advice from experts about different career paths, how to structure a resume, job search strategies and much more from the</w:t>
      </w:r>
      <w:r w:rsidRPr="00DD1493">
        <w:rPr>
          <w:rStyle w:val="apple-converted-space"/>
          <w:rFonts w:ascii="Arial" w:hAnsi="Arial" w:cs="Arial"/>
          <w:color w:val="505050"/>
          <w:sz w:val="18"/>
          <w:szCs w:val="18"/>
        </w:rPr>
        <w:t> </w:t>
      </w:r>
      <w:hyperlink r:id="rId12" w:tooltip="Career Center" w:history="1">
        <w:r w:rsidRPr="00DD1493">
          <w:rPr>
            <w:rStyle w:val="Hyperlink"/>
            <w:rFonts w:ascii="Arial" w:hAnsi="Arial" w:cs="Arial"/>
            <w:color w:val="auto"/>
            <w:sz w:val="18"/>
            <w:szCs w:val="18"/>
          </w:rPr>
          <w:t>Career Center</w:t>
        </w:r>
      </w:hyperlink>
      <w:r w:rsidRPr="00DD1493">
        <w:rPr>
          <w:rFonts w:ascii="Arial" w:hAnsi="Arial" w:cs="Arial"/>
          <w:sz w:val="18"/>
          <w:szCs w:val="18"/>
        </w:rPr>
        <w:t xml:space="preserve">. </w:t>
      </w:r>
      <w:r w:rsidRPr="00DD1493">
        <w:rPr>
          <w:rFonts w:ascii="Arial" w:hAnsi="Arial" w:cs="Arial"/>
          <w:color w:val="505050"/>
          <w:sz w:val="18"/>
          <w:szCs w:val="18"/>
        </w:rPr>
        <w:t>Access online resources; connect with experienced professionals on the employment discussion forum; and search for jobs and post your resume on the job board.</w:t>
      </w:r>
    </w:p>
    <w:p w:rsidR="005736EB" w:rsidRPr="00DD1493" w:rsidRDefault="005736EB" w:rsidP="005736EB">
      <w:pPr>
        <w:pStyle w:val="bullet-arrows"/>
        <w:shd w:val="clear" w:color="auto" w:fill="FFFFFF"/>
        <w:spacing w:before="0" w:beforeAutospacing="0" w:after="0" w:afterAutospacing="0" w:line="315" w:lineRule="atLeast"/>
        <w:ind w:left="300"/>
        <w:rPr>
          <w:rFonts w:ascii="Arial" w:hAnsi="Arial" w:cs="Arial"/>
          <w:color w:val="505050"/>
          <w:sz w:val="18"/>
          <w:szCs w:val="18"/>
        </w:rPr>
      </w:pPr>
    </w:p>
    <w:p w:rsidR="00DD1493" w:rsidRPr="00DD1493" w:rsidRDefault="00DD1493" w:rsidP="005736EB">
      <w:pPr>
        <w:pStyle w:val="bullet-arrows"/>
        <w:shd w:val="clear" w:color="auto" w:fill="FFFFFF"/>
        <w:spacing w:before="0" w:beforeAutospacing="0" w:after="0" w:afterAutospacing="0" w:line="315" w:lineRule="atLeast"/>
        <w:ind w:left="300"/>
        <w:rPr>
          <w:rFonts w:ascii="Arial" w:hAnsi="Arial" w:cs="Arial"/>
          <w:sz w:val="18"/>
          <w:szCs w:val="18"/>
        </w:rPr>
      </w:pPr>
      <w:r w:rsidRPr="00DD1493">
        <w:rPr>
          <w:rFonts w:ascii="Arial" w:hAnsi="Arial" w:cs="Arial"/>
          <w:color w:val="505050"/>
          <w:sz w:val="18"/>
          <w:szCs w:val="18"/>
        </w:rPr>
        <w:t xml:space="preserve">You can find more benefits on their website:  </w:t>
      </w:r>
      <w:hyperlink r:id="rId13" w:history="1">
        <w:r w:rsidRPr="00DD1493">
          <w:rPr>
            <w:rStyle w:val="Hyperlink"/>
            <w:rFonts w:ascii="Arial" w:hAnsi="Arial" w:cs="Arial"/>
            <w:sz w:val="18"/>
            <w:szCs w:val="18"/>
          </w:rPr>
          <w:t>http://www.acfe.com/student-benefits.aspx</w:t>
        </w:r>
      </w:hyperlink>
    </w:p>
    <w:p w:rsidR="00DD1493" w:rsidRPr="00DD1493" w:rsidRDefault="00DD1493" w:rsidP="005736EB">
      <w:pPr>
        <w:pStyle w:val="bullet-arrows"/>
        <w:shd w:val="clear" w:color="auto" w:fill="FFFFFF"/>
        <w:spacing w:before="0" w:beforeAutospacing="0" w:after="0" w:afterAutospacing="0" w:line="315" w:lineRule="atLeast"/>
        <w:ind w:left="300"/>
        <w:rPr>
          <w:rFonts w:ascii="Arial" w:hAnsi="Arial" w:cs="Arial"/>
          <w:sz w:val="18"/>
          <w:szCs w:val="18"/>
        </w:rPr>
      </w:pPr>
    </w:p>
    <w:p w:rsidR="00DD1493" w:rsidRDefault="00DD1493" w:rsidP="00DD1493">
      <w:pPr>
        <w:pStyle w:val="bullet-arrows"/>
        <w:shd w:val="clear" w:color="auto" w:fill="FFFFFF"/>
        <w:spacing w:before="0" w:beforeAutospacing="0" w:after="0" w:afterAutospacing="0" w:line="315" w:lineRule="atLeast"/>
        <w:ind w:left="300"/>
        <w:rPr>
          <w:rFonts w:ascii="Arial" w:hAnsi="Arial" w:cs="Arial"/>
          <w:sz w:val="18"/>
          <w:szCs w:val="18"/>
        </w:rPr>
      </w:pPr>
      <w:r w:rsidRPr="00DD1493">
        <w:rPr>
          <w:rFonts w:ascii="Arial" w:hAnsi="Arial" w:cs="Arial"/>
          <w:sz w:val="18"/>
          <w:szCs w:val="18"/>
        </w:rPr>
        <w:t>Dues are $50 for the first year, with $25 going to the national chapter and $25 going to the GSU student chapter.  Applications for membership are attached.  Please return completed applications, along with a copy of your current schedule, to the School of Accountancy.  You may also take applications to GSU Chapter meetings.  If you have any questions, please contact any of the officers listed below:</w:t>
      </w:r>
    </w:p>
    <w:p w:rsidR="00DD1493" w:rsidRDefault="00DD1493" w:rsidP="00DD1493">
      <w:pPr>
        <w:pStyle w:val="bullet-arrows"/>
        <w:shd w:val="clear" w:color="auto" w:fill="FFFFFF"/>
        <w:spacing w:before="0" w:beforeAutospacing="0" w:after="0" w:afterAutospacing="0" w:line="315" w:lineRule="atLeast"/>
        <w:ind w:left="300"/>
        <w:rPr>
          <w:rFonts w:ascii="Arial" w:hAnsi="Arial" w:cs="Arial"/>
          <w:sz w:val="18"/>
          <w:szCs w:val="18"/>
        </w:rPr>
      </w:pPr>
    </w:p>
    <w:p w:rsidR="006E5A9D" w:rsidRPr="00DD1493" w:rsidRDefault="006E5A9D" w:rsidP="00D502AF">
      <w:pPr>
        <w:pStyle w:val="bullet-arrows"/>
        <w:shd w:val="clear" w:color="auto" w:fill="FFFFFF"/>
        <w:spacing w:before="0" w:beforeAutospacing="0" w:after="0" w:afterAutospacing="0" w:line="315" w:lineRule="atLeast"/>
        <w:rPr>
          <w:rFonts w:ascii="Arial" w:hAnsi="Arial" w:cs="Arial"/>
          <w:sz w:val="18"/>
          <w:szCs w:val="18"/>
        </w:rPr>
      </w:pPr>
    </w:p>
    <w:p w:rsidR="00D502AF" w:rsidRPr="009571F7" w:rsidRDefault="00D502AF" w:rsidP="00D502AF">
      <w:pPr>
        <w:pStyle w:val="bullet-arrows"/>
        <w:shd w:val="clear" w:color="auto" w:fill="FFFFFF"/>
        <w:spacing w:before="0" w:beforeAutospacing="0" w:after="0" w:afterAutospacing="0"/>
        <w:ind w:left="302"/>
        <w:jc w:val="center"/>
        <w:rPr>
          <w:b/>
          <w:sz w:val="18"/>
          <w:szCs w:val="18"/>
        </w:rPr>
      </w:pPr>
      <w:r w:rsidRPr="009571F7">
        <w:rPr>
          <w:b/>
          <w:sz w:val="18"/>
          <w:szCs w:val="18"/>
        </w:rPr>
        <w:t>GSU ACFE</w:t>
      </w:r>
    </w:p>
    <w:p w:rsidR="00D502AF" w:rsidRPr="009571F7" w:rsidRDefault="00D502AF" w:rsidP="00D502AF">
      <w:pPr>
        <w:pStyle w:val="bullet-arrows"/>
        <w:shd w:val="clear" w:color="auto" w:fill="FFFFFF"/>
        <w:spacing w:before="0" w:beforeAutospacing="0" w:after="0" w:afterAutospacing="0"/>
        <w:ind w:left="302"/>
        <w:jc w:val="center"/>
        <w:rPr>
          <w:b/>
          <w:sz w:val="18"/>
          <w:szCs w:val="18"/>
        </w:rPr>
      </w:pPr>
      <w:r w:rsidRPr="009571F7">
        <w:rPr>
          <w:b/>
          <w:sz w:val="18"/>
          <w:szCs w:val="18"/>
        </w:rPr>
        <w:t>PO Box 81460</w:t>
      </w:r>
    </w:p>
    <w:p w:rsidR="00D502AF" w:rsidRPr="009571F7" w:rsidRDefault="00D502AF" w:rsidP="00D502AF">
      <w:pPr>
        <w:pStyle w:val="bullet-arrows"/>
        <w:shd w:val="clear" w:color="auto" w:fill="FFFFFF"/>
        <w:spacing w:before="0" w:beforeAutospacing="0" w:after="0" w:afterAutospacing="0"/>
        <w:ind w:left="302"/>
        <w:jc w:val="center"/>
        <w:rPr>
          <w:b/>
          <w:sz w:val="18"/>
          <w:szCs w:val="18"/>
        </w:rPr>
      </w:pPr>
      <w:r w:rsidRPr="009571F7">
        <w:rPr>
          <w:b/>
          <w:sz w:val="18"/>
          <w:szCs w:val="18"/>
        </w:rPr>
        <w:t>Statesboro, GA  30460</w:t>
      </w:r>
    </w:p>
    <w:p w:rsidR="005736EB" w:rsidRDefault="000F5FF0" w:rsidP="00723F19">
      <w:pPr>
        <w:pStyle w:val="bullet-arrows"/>
        <w:shd w:val="clear" w:color="auto" w:fill="FFFFFF"/>
        <w:spacing w:before="0" w:beforeAutospacing="0" w:after="0" w:afterAutospacing="0"/>
        <w:ind w:left="302"/>
        <w:jc w:val="center"/>
        <w:rPr>
          <w:rStyle w:val="Hyperlink"/>
          <w:b/>
          <w:sz w:val="18"/>
          <w:szCs w:val="18"/>
        </w:rPr>
      </w:pPr>
      <w:hyperlink r:id="rId14" w:history="1">
        <w:r w:rsidR="0062627A" w:rsidRPr="00794D02">
          <w:rPr>
            <w:rStyle w:val="Hyperlink"/>
            <w:b/>
            <w:sz w:val="18"/>
            <w:szCs w:val="18"/>
          </w:rPr>
          <w:t>acfe.gsu@gmail.com</w:t>
        </w:r>
      </w:hyperlink>
    </w:p>
    <w:p w:rsidR="00640167" w:rsidRDefault="00640167" w:rsidP="00723F19">
      <w:pPr>
        <w:pStyle w:val="bullet-arrows"/>
        <w:shd w:val="clear" w:color="auto" w:fill="FFFFFF"/>
        <w:spacing w:before="0" w:beforeAutospacing="0" w:after="0" w:afterAutospacing="0"/>
        <w:ind w:left="302"/>
        <w:jc w:val="center"/>
        <w:rPr>
          <w:rStyle w:val="Hyperlink"/>
          <w:b/>
          <w:sz w:val="18"/>
          <w:szCs w:val="18"/>
        </w:rPr>
      </w:pPr>
    </w:p>
    <w:p w:rsidR="009D5F3F" w:rsidRDefault="009D5F3F" w:rsidP="00723F19">
      <w:pPr>
        <w:pStyle w:val="bullet-arrows"/>
        <w:shd w:val="clear" w:color="auto" w:fill="FFFFFF"/>
        <w:spacing w:before="0" w:beforeAutospacing="0" w:after="0" w:afterAutospacing="0"/>
        <w:ind w:left="302"/>
        <w:jc w:val="center"/>
        <w:rPr>
          <w:rStyle w:val="Hyperlink"/>
          <w:b/>
          <w:sz w:val="18"/>
          <w:szCs w:val="18"/>
        </w:rPr>
      </w:pPr>
    </w:p>
    <w:p w:rsidR="00640167" w:rsidRDefault="00640167" w:rsidP="00723F19">
      <w:pPr>
        <w:pStyle w:val="bullet-arrows"/>
        <w:shd w:val="clear" w:color="auto" w:fill="FFFFFF"/>
        <w:spacing w:before="0" w:beforeAutospacing="0" w:after="0" w:afterAutospacing="0"/>
        <w:ind w:left="302"/>
        <w:jc w:val="center"/>
        <w:rPr>
          <w:b/>
          <w:sz w:val="18"/>
          <w:szCs w:val="18"/>
        </w:rPr>
      </w:pPr>
    </w:p>
    <w:tbl>
      <w:tblPr>
        <w:tblStyle w:val="TableGrid"/>
        <w:tblW w:w="0" w:type="auto"/>
        <w:tblInd w:w="302" w:type="dxa"/>
        <w:tblLook w:val="04A0" w:firstRow="1" w:lastRow="0" w:firstColumn="1" w:lastColumn="0" w:noHBand="0" w:noVBand="1"/>
      </w:tblPr>
      <w:tblGrid>
        <w:gridCol w:w="3092"/>
        <w:gridCol w:w="3077"/>
        <w:gridCol w:w="3105"/>
      </w:tblGrid>
      <w:tr w:rsidR="0062627A" w:rsidRPr="00785FD9" w:rsidTr="0062627A">
        <w:tc>
          <w:tcPr>
            <w:tcW w:w="3192" w:type="dxa"/>
          </w:tcPr>
          <w:p w:rsidR="0062627A" w:rsidRPr="00785FD9" w:rsidRDefault="0062627A" w:rsidP="00723F19">
            <w:pPr>
              <w:pStyle w:val="bullet-arrows"/>
              <w:spacing w:before="0" w:beforeAutospacing="0" w:after="0" w:afterAutospacing="0"/>
              <w:jc w:val="center"/>
            </w:pPr>
            <w:r w:rsidRPr="00785FD9">
              <w:t>ACFE Georgia Southern University Chapter</w:t>
            </w:r>
          </w:p>
          <w:p w:rsidR="0062627A" w:rsidRPr="00785FD9" w:rsidRDefault="0062627A" w:rsidP="00723F19">
            <w:pPr>
              <w:pStyle w:val="bullet-arrows"/>
              <w:spacing w:before="0" w:beforeAutospacing="0" w:after="0" w:afterAutospacing="0"/>
              <w:jc w:val="center"/>
            </w:pPr>
            <w:r w:rsidRPr="00785FD9">
              <w:t xml:space="preserve"> Membership Application Form</w:t>
            </w:r>
          </w:p>
        </w:tc>
        <w:tc>
          <w:tcPr>
            <w:tcW w:w="3192" w:type="dxa"/>
          </w:tcPr>
          <w:p w:rsidR="0062627A" w:rsidRPr="00785FD9" w:rsidRDefault="0062627A" w:rsidP="00723F19">
            <w:pPr>
              <w:pStyle w:val="bullet-arrows"/>
              <w:spacing w:before="0" w:beforeAutospacing="0" w:after="0" w:afterAutospacing="0"/>
              <w:jc w:val="center"/>
            </w:pPr>
            <w:r w:rsidRPr="00785FD9">
              <w:t>Date Received:</w:t>
            </w:r>
          </w:p>
        </w:tc>
        <w:tc>
          <w:tcPr>
            <w:tcW w:w="3192" w:type="dxa"/>
          </w:tcPr>
          <w:p w:rsidR="0062627A" w:rsidRPr="00785FD9" w:rsidRDefault="0062627A" w:rsidP="00723F19">
            <w:pPr>
              <w:pStyle w:val="bullet-arrows"/>
              <w:spacing w:before="0" w:beforeAutospacing="0" w:after="0" w:afterAutospacing="0"/>
              <w:jc w:val="center"/>
            </w:pPr>
            <w:r w:rsidRPr="00785FD9">
              <w:t>Form: 09/12</w:t>
            </w:r>
          </w:p>
          <w:p w:rsidR="0062627A" w:rsidRPr="00785FD9" w:rsidRDefault="0062627A" w:rsidP="00723F19">
            <w:pPr>
              <w:pStyle w:val="bullet-arrows"/>
              <w:spacing w:before="0" w:beforeAutospacing="0" w:after="0" w:afterAutospacing="0"/>
              <w:jc w:val="center"/>
            </w:pPr>
          </w:p>
          <w:p w:rsidR="0062627A" w:rsidRPr="00785FD9" w:rsidRDefault="0062627A" w:rsidP="00723F19">
            <w:pPr>
              <w:pStyle w:val="bullet-arrows"/>
              <w:spacing w:before="0" w:beforeAutospacing="0" w:after="0" w:afterAutospacing="0"/>
              <w:jc w:val="center"/>
            </w:pPr>
            <w:r w:rsidRPr="00785FD9">
              <w:t>Administrative Use Only</w:t>
            </w:r>
          </w:p>
        </w:tc>
      </w:tr>
    </w:tbl>
    <w:p w:rsidR="0062627A" w:rsidRPr="0062627A" w:rsidRDefault="0062627A" w:rsidP="00723F19">
      <w:pPr>
        <w:pStyle w:val="bullet-arrows"/>
        <w:shd w:val="clear" w:color="auto" w:fill="FFFFFF"/>
        <w:spacing w:before="0" w:beforeAutospacing="0" w:after="0" w:afterAutospacing="0"/>
        <w:ind w:left="302"/>
        <w:jc w:val="center"/>
        <w:rPr>
          <w:sz w:val="20"/>
          <w:szCs w:val="20"/>
        </w:rPr>
      </w:pPr>
    </w:p>
    <w:p w:rsidR="004827B9" w:rsidRDefault="004827B9" w:rsidP="0062627A">
      <w:pPr>
        <w:pStyle w:val="bullet-arrows"/>
        <w:shd w:val="clear" w:color="auto" w:fill="FFFFFF"/>
        <w:spacing w:before="0" w:beforeAutospacing="0" w:after="0" w:afterAutospacing="0"/>
        <w:ind w:left="302"/>
        <w:rPr>
          <w:rFonts w:ascii="Arial" w:hAnsi="Arial" w:cs="Arial"/>
          <w:sz w:val="22"/>
          <w:szCs w:val="22"/>
        </w:rPr>
      </w:pPr>
    </w:p>
    <w:p w:rsidR="004827B9" w:rsidRDefault="004827B9" w:rsidP="0062627A">
      <w:pPr>
        <w:pStyle w:val="bullet-arrows"/>
        <w:shd w:val="clear" w:color="auto" w:fill="FFFFFF"/>
        <w:spacing w:before="0" w:beforeAutospacing="0" w:after="0" w:afterAutospacing="0"/>
        <w:ind w:left="302"/>
        <w:rPr>
          <w:rFonts w:ascii="Arial" w:hAnsi="Arial" w:cs="Arial"/>
          <w:sz w:val="22"/>
          <w:szCs w:val="22"/>
        </w:rPr>
      </w:pPr>
    </w:p>
    <w:p w:rsidR="004E7008" w:rsidRDefault="004E7008" w:rsidP="0062627A">
      <w:pPr>
        <w:pStyle w:val="bullet-arrows"/>
        <w:shd w:val="clear" w:color="auto" w:fill="FFFFFF"/>
        <w:spacing w:before="0" w:beforeAutospacing="0" w:after="0" w:afterAutospacing="0"/>
        <w:ind w:left="302"/>
        <w:rPr>
          <w:rFonts w:ascii="Arial" w:hAnsi="Arial" w:cs="Arial"/>
          <w:sz w:val="22"/>
          <w:szCs w:val="22"/>
        </w:rPr>
      </w:pPr>
    </w:p>
    <w:p w:rsidR="004827B9" w:rsidRDefault="004827B9" w:rsidP="0062627A">
      <w:pPr>
        <w:pStyle w:val="bullet-arrows"/>
        <w:shd w:val="clear" w:color="auto" w:fill="FFFFFF"/>
        <w:spacing w:before="0" w:beforeAutospacing="0" w:after="0" w:afterAutospacing="0"/>
        <w:ind w:left="302"/>
        <w:rPr>
          <w:rFonts w:ascii="Arial" w:hAnsi="Arial" w:cs="Arial"/>
          <w:sz w:val="22"/>
          <w:szCs w:val="22"/>
        </w:rPr>
      </w:pPr>
    </w:p>
    <w:p w:rsidR="004827B9" w:rsidRDefault="004827B9" w:rsidP="0062627A">
      <w:pPr>
        <w:pStyle w:val="bullet-arrows"/>
        <w:shd w:val="clear" w:color="auto" w:fill="FFFFFF"/>
        <w:spacing w:before="0" w:beforeAutospacing="0" w:after="0" w:afterAutospacing="0"/>
        <w:ind w:left="302"/>
        <w:rPr>
          <w:rFonts w:ascii="Arial" w:hAnsi="Arial" w:cs="Arial"/>
          <w:sz w:val="22"/>
          <w:szCs w:val="22"/>
        </w:rPr>
      </w:pPr>
    </w:p>
    <w:p w:rsidR="0062627A" w:rsidRPr="00785FD9" w:rsidRDefault="0062627A"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Please use a black or blue pen and print clearly:</w:t>
      </w:r>
    </w:p>
    <w:p w:rsidR="0062627A" w:rsidRPr="00785FD9" w:rsidRDefault="0062627A" w:rsidP="0062627A">
      <w:pPr>
        <w:pStyle w:val="bullet-arrows"/>
        <w:shd w:val="clear" w:color="auto" w:fill="FFFFFF"/>
        <w:spacing w:before="0" w:beforeAutospacing="0" w:after="0" w:afterAutospacing="0"/>
        <w:ind w:left="302"/>
        <w:rPr>
          <w:rFonts w:ascii="Arial" w:hAnsi="Arial" w:cs="Arial"/>
          <w:sz w:val="22"/>
          <w:szCs w:val="22"/>
        </w:rPr>
      </w:pPr>
    </w:p>
    <w:p w:rsidR="0062627A" w:rsidRPr="00785FD9" w:rsidRDefault="0062627A"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Full Name: ______________________</w:t>
      </w:r>
      <w:r w:rsidR="009A6C60" w:rsidRPr="00785FD9">
        <w:rPr>
          <w:rFonts w:ascii="Arial" w:hAnsi="Arial" w:cs="Arial"/>
          <w:sz w:val="22"/>
          <w:szCs w:val="22"/>
        </w:rPr>
        <w:t>__________________________________________</w:t>
      </w:r>
    </w:p>
    <w:p w:rsidR="0062627A" w:rsidRPr="00785FD9" w:rsidRDefault="0062627A" w:rsidP="009A6C60">
      <w:pPr>
        <w:pStyle w:val="bullet-arrows"/>
        <w:shd w:val="clear" w:color="auto" w:fill="FFFFFF"/>
        <w:spacing w:before="0" w:beforeAutospacing="0" w:after="0" w:afterAutospacing="0"/>
        <w:rPr>
          <w:rFonts w:ascii="Arial" w:hAnsi="Arial" w:cs="Arial"/>
          <w:sz w:val="22"/>
          <w:szCs w:val="22"/>
        </w:rPr>
      </w:pPr>
    </w:p>
    <w:p w:rsidR="0062627A"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Permanent Address:</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Street: ____________________________________________________________________</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City: ___________________________</w:t>
      </w:r>
      <w:r w:rsidR="007C52F4">
        <w:rPr>
          <w:rFonts w:ascii="Arial" w:hAnsi="Arial" w:cs="Arial"/>
          <w:sz w:val="22"/>
          <w:szCs w:val="22"/>
        </w:rPr>
        <w:t xml:space="preserve">_______________ State: _______ </w:t>
      </w:r>
      <w:r w:rsidRPr="00785FD9">
        <w:rPr>
          <w:rFonts w:ascii="Arial" w:hAnsi="Arial" w:cs="Arial"/>
          <w:sz w:val="22"/>
          <w:szCs w:val="22"/>
        </w:rPr>
        <w:t>Zip: __________</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Phone Number (including Area Code): __________________________________________</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Email: ____________________________________________________________________</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Signature: _________________</w:t>
      </w:r>
      <w:r w:rsidR="007C52F4">
        <w:rPr>
          <w:rFonts w:ascii="Arial" w:hAnsi="Arial" w:cs="Arial"/>
          <w:sz w:val="22"/>
          <w:szCs w:val="22"/>
        </w:rPr>
        <w:t xml:space="preserve">______________________________ </w:t>
      </w:r>
      <w:r w:rsidRPr="00785FD9">
        <w:rPr>
          <w:rFonts w:ascii="Arial" w:hAnsi="Arial" w:cs="Arial"/>
          <w:sz w:val="22"/>
          <w:szCs w:val="22"/>
        </w:rPr>
        <w:t>Date: ____________</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p>
    <w:p w:rsidR="009A6C60" w:rsidRPr="00785FD9" w:rsidRDefault="009A6C60" w:rsidP="0062627A">
      <w:pPr>
        <w:pStyle w:val="bullet-arrows"/>
        <w:shd w:val="clear" w:color="auto" w:fill="FFFFFF"/>
        <w:spacing w:before="0" w:beforeAutospacing="0" w:after="0" w:afterAutospacing="0"/>
        <w:ind w:left="302"/>
        <w:rPr>
          <w:rFonts w:ascii="Arial" w:hAnsi="Arial" w:cs="Arial"/>
          <w:b/>
          <w:sz w:val="22"/>
          <w:szCs w:val="22"/>
        </w:rPr>
      </w:pPr>
      <w:r w:rsidRPr="00785FD9">
        <w:rPr>
          <w:rFonts w:ascii="Arial" w:hAnsi="Arial" w:cs="Arial"/>
          <w:b/>
          <w:sz w:val="22"/>
          <w:szCs w:val="22"/>
        </w:rPr>
        <w:t>Remember to include two (2) checks with your application:</w:t>
      </w:r>
    </w:p>
    <w:p w:rsidR="009A6C60" w:rsidRPr="00785FD9" w:rsidRDefault="009A6C60" w:rsidP="0062627A">
      <w:pPr>
        <w:pStyle w:val="bullet-arrows"/>
        <w:shd w:val="clear" w:color="auto" w:fill="FFFFFF"/>
        <w:spacing w:before="0" w:beforeAutospacing="0" w:after="0" w:afterAutospacing="0"/>
        <w:ind w:left="302"/>
        <w:rPr>
          <w:rFonts w:ascii="Arial" w:hAnsi="Arial" w:cs="Arial"/>
          <w:sz w:val="22"/>
          <w:szCs w:val="22"/>
        </w:rPr>
      </w:pPr>
      <w:r w:rsidRPr="00785FD9">
        <w:rPr>
          <w:rFonts w:ascii="Arial" w:hAnsi="Arial" w:cs="Arial"/>
          <w:sz w:val="22"/>
          <w:szCs w:val="22"/>
        </w:rPr>
        <w:tab/>
      </w:r>
    </w:p>
    <w:p w:rsidR="009A6C60" w:rsidRPr="00785FD9" w:rsidRDefault="009A6C60" w:rsidP="009A6C60">
      <w:pPr>
        <w:pStyle w:val="bullet-arrows"/>
        <w:numPr>
          <w:ilvl w:val="0"/>
          <w:numId w:val="1"/>
        </w:numPr>
        <w:shd w:val="clear" w:color="auto" w:fill="FFFFFF"/>
        <w:spacing w:before="0" w:beforeAutospacing="0" w:after="0" w:afterAutospacing="0"/>
        <w:rPr>
          <w:rFonts w:ascii="Arial" w:hAnsi="Arial" w:cs="Arial"/>
          <w:sz w:val="22"/>
          <w:szCs w:val="22"/>
        </w:rPr>
      </w:pPr>
      <w:r w:rsidRPr="00785FD9">
        <w:rPr>
          <w:rFonts w:ascii="Arial" w:hAnsi="Arial" w:cs="Arial"/>
          <w:sz w:val="22"/>
          <w:szCs w:val="22"/>
        </w:rPr>
        <w:t>$25 payable to the ACFE Georgia Southern Student Chapter</w:t>
      </w:r>
    </w:p>
    <w:p w:rsidR="009A6C60" w:rsidRPr="00785FD9" w:rsidRDefault="009A6C60" w:rsidP="009A6C60">
      <w:pPr>
        <w:pStyle w:val="bullet-arrows"/>
        <w:numPr>
          <w:ilvl w:val="0"/>
          <w:numId w:val="1"/>
        </w:numPr>
        <w:shd w:val="clear" w:color="auto" w:fill="FFFFFF"/>
        <w:spacing w:before="0" w:beforeAutospacing="0" w:after="0" w:afterAutospacing="0"/>
        <w:rPr>
          <w:rFonts w:ascii="Arial" w:hAnsi="Arial" w:cs="Arial"/>
          <w:sz w:val="22"/>
          <w:szCs w:val="22"/>
        </w:rPr>
      </w:pPr>
      <w:r w:rsidRPr="00785FD9">
        <w:rPr>
          <w:rFonts w:ascii="Arial" w:hAnsi="Arial" w:cs="Arial"/>
          <w:sz w:val="22"/>
          <w:szCs w:val="22"/>
        </w:rPr>
        <w:t>$25 payable to the ACFE National Chapter</w:t>
      </w:r>
    </w:p>
    <w:p w:rsidR="009A6C60" w:rsidRPr="00785FD9" w:rsidRDefault="009A6C60" w:rsidP="009A6C60">
      <w:pPr>
        <w:pStyle w:val="bullet-arrows"/>
        <w:shd w:val="clear" w:color="auto" w:fill="FFFFFF"/>
        <w:spacing w:before="0" w:beforeAutospacing="0" w:after="0" w:afterAutospacing="0"/>
        <w:rPr>
          <w:rFonts w:ascii="Arial" w:hAnsi="Arial" w:cs="Arial"/>
          <w:sz w:val="22"/>
          <w:szCs w:val="22"/>
        </w:rPr>
      </w:pPr>
    </w:p>
    <w:p w:rsidR="009A6C60" w:rsidRPr="00785FD9" w:rsidRDefault="009A6C60" w:rsidP="009A6C60">
      <w:pPr>
        <w:pStyle w:val="bullet-arrows"/>
        <w:shd w:val="clear" w:color="auto" w:fill="FFFFFF"/>
        <w:spacing w:before="0" w:beforeAutospacing="0" w:after="0" w:afterAutospacing="0"/>
        <w:rPr>
          <w:rFonts w:ascii="Arial" w:hAnsi="Arial" w:cs="Arial"/>
          <w:sz w:val="22"/>
          <w:szCs w:val="22"/>
        </w:rPr>
      </w:pPr>
      <w:r w:rsidRPr="00785FD9">
        <w:rPr>
          <w:rFonts w:ascii="Arial" w:hAnsi="Arial" w:cs="Arial"/>
          <w:sz w:val="22"/>
          <w:szCs w:val="22"/>
        </w:rPr>
        <w:t xml:space="preserve">Please include a </w:t>
      </w:r>
      <w:r w:rsidRPr="00785FD9">
        <w:rPr>
          <w:rFonts w:ascii="Arial" w:hAnsi="Arial" w:cs="Arial"/>
          <w:b/>
          <w:sz w:val="22"/>
          <w:szCs w:val="22"/>
        </w:rPr>
        <w:t>copy of your current schedule</w:t>
      </w:r>
      <w:r w:rsidRPr="00785FD9">
        <w:rPr>
          <w:rFonts w:ascii="Arial" w:hAnsi="Arial" w:cs="Arial"/>
          <w:sz w:val="22"/>
          <w:szCs w:val="22"/>
        </w:rPr>
        <w:t xml:space="preserve"> with the national application to verify you are a full-time student.   This will make you eligible for student discounts and benefits.</w:t>
      </w:r>
    </w:p>
    <w:p w:rsidR="009A6C60" w:rsidRPr="00785FD9" w:rsidRDefault="009A6C60" w:rsidP="009A6C60">
      <w:pPr>
        <w:pStyle w:val="bullet-arrows"/>
        <w:pBdr>
          <w:bottom w:val="single" w:sz="12" w:space="1" w:color="auto"/>
        </w:pBdr>
        <w:shd w:val="clear" w:color="auto" w:fill="FFFFFF"/>
        <w:spacing w:before="0" w:beforeAutospacing="0" w:after="0" w:afterAutospacing="0"/>
        <w:rPr>
          <w:rFonts w:ascii="Arial" w:hAnsi="Arial" w:cs="Arial"/>
          <w:sz w:val="22"/>
          <w:szCs w:val="22"/>
        </w:rPr>
      </w:pPr>
    </w:p>
    <w:p w:rsidR="009A6C60" w:rsidRPr="00785FD9" w:rsidRDefault="009A6C60" w:rsidP="009A6C60">
      <w:pPr>
        <w:pStyle w:val="bullet-arrows"/>
        <w:shd w:val="clear" w:color="auto" w:fill="FFFFFF"/>
        <w:spacing w:before="0" w:beforeAutospacing="0" w:after="0" w:afterAutospacing="0"/>
        <w:rPr>
          <w:rFonts w:ascii="Arial" w:hAnsi="Arial" w:cs="Arial"/>
          <w:b/>
          <w:sz w:val="22"/>
          <w:szCs w:val="22"/>
        </w:rPr>
      </w:pPr>
    </w:p>
    <w:p w:rsidR="009A6C60" w:rsidRPr="00785FD9" w:rsidRDefault="009A6C60" w:rsidP="009A6C60">
      <w:pPr>
        <w:pStyle w:val="bullet-arrows"/>
        <w:shd w:val="clear" w:color="auto" w:fill="FFFFFF"/>
        <w:spacing w:before="0" w:beforeAutospacing="0" w:after="0" w:afterAutospacing="0"/>
        <w:rPr>
          <w:rFonts w:ascii="Arial" w:hAnsi="Arial" w:cs="Arial"/>
          <w:b/>
          <w:sz w:val="22"/>
          <w:szCs w:val="22"/>
        </w:rPr>
      </w:pPr>
      <w:r w:rsidRPr="00785FD9">
        <w:rPr>
          <w:rFonts w:ascii="Arial" w:hAnsi="Arial" w:cs="Arial"/>
          <w:b/>
          <w:sz w:val="22"/>
          <w:szCs w:val="22"/>
        </w:rPr>
        <w:t xml:space="preserve">ACFE Meetings will be announced through ACCLINK.  </w:t>
      </w:r>
    </w:p>
    <w:p w:rsidR="009A6C60" w:rsidRPr="00785FD9" w:rsidRDefault="009A6C60" w:rsidP="009A6C60">
      <w:pPr>
        <w:pStyle w:val="bullet-arrows"/>
        <w:shd w:val="clear" w:color="auto" w:fill="FFFFFF"/>
        <w:spacing w:before="0" w:beforeAutospacing="0" w:after="0" w:afterAutospacing="0"/>
        <w:rPr>
          <w:rFonts w:ascii="Arial" w:hAnsi="Arial" w:cs="Arial"/>
          <w:b/>
          <w:sz w:val="22"/>
          <w:szCs w:val="22"/>
        </w:rPr>
      </w:pPr>
    </w:p>
    <w:p w:rsidR="009A6C60" w:rsidRPr="00785FD9" w:rsidRDefault="009A6C60" w:rsidP="009A6C60">
      <w:pPr>
        <w:pStyle w:val="bullet-arrows"/>
        <w:shd w:val="clear" w:color="auto" w:fill="FFFFFF"/>
        <w:spacing w:before="0" w:beforeAutospacing="0" w:after="0" w:afterAutospacing="0"/>
        <w:rPr>
          <w:rFonts w:ascii="Arial" w:hAnsi="Arial" w:cs="Arial"/>
          <w:b/>
          <w:sz w:val="22"/>
          <w:szCs w:val="22"/>
        </w:rPr>
      </w:pPr>
      <w:r w:rsidRPr="00785FD9">
        <w:rPr>
          <w:rFonts w:ascii="Arial" w:hAnsi="Arial" w:cs="Arial"/>
          <w:b/>
          <w:sz w:val="22"/>
          <w:szCs w:val="22"/>
        </w:rPr>
        <w:t xml:space="preserve">To register, please email </w:t>
      </w:r>
      <w:hyperlink r:id="rId15" w:history="1">
        <w:r w:rsidRPr="00785FD9">
          <w:rPr>
            <w:rStyle w:val="Hyperlink"/>
            <w:rFonts w:ascii="Arial" w:hAnsi="Arial" w:cs="Arial"/>
            <w:b/>
            <w:color w:val="auto"/>
            <w:sz w:val="22"/>
            <w:szCs w:val="22"/>
          </w:rPr>
          <w:t>listserv@georgiasouthern.edu</w:t>
        </w:r>
      </w:hyperlink>
      <w:r w:rsidRPr="00785FD9">
        <w:rPr>
          <w:rFonts w:ascii="Arial" w:hAnsi="Arial" w:cs="Arial"/>
          <w:b/>
          <w:sz w:val="22"/>
          <w:szCs w:val="22"/>
        </w:rPr>
        <w:t>.  Leave the subject blank.  In the message area type:  SUBSCRIBE ACCLINK (YOUR FULL NAME).</w:t>
      </w:r>
      <w:r w:rsidRPr="00785FD9">
        <w:rPr>
          <w:rFonts w:ascii="Arial" w:hAnsi="Arial" w:cs="Arial"/>
          <w:b/>
          <w:sz w:val="22"/>
          <w:szCs w:val="22"/>
        </w:rPr>
        <w:tab/>
        <w:t xml:space="preserve">Please use your full name…not a user name.  </w:t>
      </w:r>
    </w:p>
    <w:p w:rsidR="009A6C60" w:rsidRPr="00785FD9" w:rsidRDefault="009A6C60" w:rsidP="009A6C60">
      <w:pPr>
        <w:pStyle w:val="bullet-arrows"/>
        <w:shd w:val="clear" w:color="auto" w:fill="FFFFFF"/>
        <w:spacing w:before="0" w:beforeAutospacing="0" w:after="0" w:afterAutospacing="0"/>
        <w:rPr>
          <w:rFonts w:ascii="Arial" w:hAnsi="Arial" w:cs="Arial"/>
          <w:b/>
          <w:sz w:val="22"/>
          <w:szCs w:val="22"/>
        </w:rPr>
      </w:pPr>
    </w:p>
    <w:p w:rsidR="009A6C60" w:rsidRPr="00785FD9" w:rsidRDefault="00785FD9" w:rsidP="009A6C60">
      <w:pPr>
        <w:pStyle w:val="bullet-arrows"/>
        <w:shd w:val="clear" w:color="auto" w:fill="FFFFFF"/>
        <w:spacing w:before="0" w:beforeAutospacing="0" w:after="0" w:afterAutospacing="0"/>
        <w:rPr>
          <w:rFonts w:ascii="Arial" w:hAnsi="Arial" w:cs="Arial"/>
          <w:b/>
          <w:sz w:val="22"/>
          <w:szCs w:val="22"/>
        </w:rPr>
      </w:pPr>
      <w:r w:rsidRPr="00785FD9">
        <w:rPr>
          <w:rFonts w:ascii="Arial" w:hAnsi="Arial" w:cs="Arial"/>
          <w:b/>
          <w:sz w:val="22"/>
          <w:szCs w:val="22"/>
        </w:rPr>
        <w:t>We are now on Facebook!  Be sure to like us!</w:t>
      </w:r>
    </w:p>
    <w:p w:rsidR="00785FD9" w:rsidRPr="00785FD9" w:rsidRDefault="00785FD9" w:rsidP="009A6C60">
      <w:pPr>
        <w:pStyle w:val="bullet-arrows"/>
        <w:shd w:val="clear" w:color="auto" w:fill="FFFFFF"/>
        <w:spacing w:before="0" w:beforeAutospacing="0" w:after="0" w:afterAutospacing="0"/>
        <w:rPr>
          <w:rFonts w:ascii="Arial" w:hAnsi="Arial" w:cs="Arial"/>
          <w:b/>
          <w:sz w:val="22"/>
          <w:szCs w:val="22"/>
        </w:rPr>
      </w:pPr>
    </w:p>
    <w:p w:rsidR="00785FD9" w:rsidRDefault="000F5FF0" w:rsidP="00FD39F3">
      <w:pPr>
        <w:pStyle w:val="bullet-arrows"/>
        <w:shd w:val="clear" w:color="auto" w:fill="FFFFFF"/>
        <w:spacing w:before="0" w:beforeAutospacing="0" w:after="0" w:afterAutospacing="0"/>
        <w:jc w:val="center"/>
        <w:rPr>
          <w:rFonts w:ascii="Arial" w:eastAsiaTheme="minorHAnsi" w:hAnsi="Arial" w:cs="Arial"/>
          <w:b/>
          <w:color w:val="3333CC"/>
          <w:sz w:val="28"/>
          <w:szCs w:val="28"/>
          <w:u w:val="single"/>
        </w:rPr>
      </w:pPr>
      <w:hyperlink r:id="rId16" w:history="1">
        <w:r w:rsidR="00785FD9" w:rsidRPr="00FD39F3">
          <w:rPr>
            <w:rFonts w:ascii="Arial" w:eastAsiaTheme="minorHAnsi" w:hAnsi="Arial" w:cs="Arial"/>
            <w:b/>
            <w:color w:val="3333CC"/>
            <w:sz w:val="28"/>
            <w:szCs w:val="28"/>
            <w:u w:val="single"/>
          </w:rPr>
          <w:t>https://www.facebook.com/GsuACFE</w:t>
        </w:r>
      </w:hyperlink>
    </w:p>
    <w:p w:rsidR="005F4A5D" w:rsidRDefault="005F4A5D" w:rsidP="00FD39F3">
      <w:pPr>
        <w:pStyle w:val="bullet-arrows"/>
        <w:shd w:val="clear" w:color="auto" w:fill="FFFFFF"/>
        <w:spacing w:before="0" w:beforeAutospacing="0" w:after="0" w:afterAutospacing="0"/>
        <w:jc w:val="center"/>
        <w:rPr>
          <w:rFonts w:ascii="Arial" w:eastAsiaTheme="minorHAnsi" w:hAnsi="Arial" w:cs="Arial"/>
          <w:b/>
          <w:color w:val="3333CC"/>
          <w:sz w:val="28"/>
          <w:szCs w:val="28"/>
          <w:u w:val="single"/>
        </w:rPr>
      </w:pPr>
    </w:p>
    <w:p w:rsidR="005F4A5D" w:rsidRDefault="005F4A5D" w:rsidP="00FD39F3">
      <w:pPr>
        <w:pStyle w:val="bullet-arrows"/>
        <w:shd w:val="clear" w:color="auto" w:fill="FFFFFF"/>
        <w:spacing w:before="0" w:beforeAutospacing="0" w:after="0" w:afterAutospacing="0"/>
        <w:jc w:val="center"/>
        <w:rPr>
          <w:rFonts w:ascii="Arial" w:eastAsiaTheme="minorHAnsi" w:hAnsi="Arial" w:cs="Arial"/>
          <w:b/>
          <w:color w:val="3333CC"/>
          <w:sz w:val="28"/>
          <w:szCs w:val="28"/>
          <w:u w:val="single"/>
        </w:rPr>
      </w:pPr>
    </w:p>
    <w:p w:rsidR="005F4A5D" w:rsidRDefault="005F4A5D" w:rsidP="00FD39F3">
      <w:pPr>
        <w:pStyle w:val="bullet-arrows"/>
        <w:shd w:val="clear" w:color="auto" w:fill="FFFFFF"/>
        <w:spacing w:before="0" w:beforeAutospacing="0" w:after="0" w:afterAutospacing="0"/>
        <w:jc w:val="center"/>
        <w:rPr>
          <w:rFonts w:ascii="Arial" w:eastAsiaTheme="minorHAnsi" w:hAnsi="Arial" w:cs="Arial"/>
          <w:b/>
          <w:color w:val="3333CC"/>
          <w:sz w:val="28"/>
          <w:szCs w:val="28"/>
          <w:u w:val="single"/>
        </w:rPr>
      </w:pPr>
    </w:p>
    <w:p w:rsidR="005F4A5D" w:rsidRDefault="005F4A5D" w:rsidP="00FD39F3">
      <w:pPr>
        <w:pStyle w:val="bullet-arrows"/>
        <w:shd w:val="clear" w:color="auto" w:fill="FFFFFF"/>
        <w:spacing w:before="0" w:beforeAutospacing="0" w:after="0" w:afterAutospacing="0"/>
        <w:jc w:val="center"/>
        <w:rPr>
          <w:rFonts w:ascii="Arial" w:hAnsi="Arial" w:cs="Arial"/>
          <w:b/>
          <w:color w:val="3333CC"/>
          <w:sz w:val="28"/>
          <w:szCs w:val="28"/>
        </w:rPr>
      </w:pPr>
      <w:r>
        <w:rPr>
          <w:rFonts w:ascii="Arial" w:hAnsi="Arial" w:cs="Arial"/>
          <w:b/>
          <w:noProof/>
          <w:color w:val="3333CC"/>
          <w:sz w:val="28"/>
          <w:szCs w:val="28"/>
        </w:rPr>
        <w:drawing>
          <wp:inline distT="0" distB="0" distL="0" distR="0">
            <wp:extent cx="5943600" cy="781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813120"/>
                    </a:xfrm>
                    <a:prstGeom prst="rect">
                      <a:avLst/>
                    </a:prstGeom>
                    <a:noFill/>
                    <a:ln>
                      <a:noFill/>
                    </a:ln>
                  </pic:spPr>
                </pic:pic>
              </a:graphicData>
            </a:graphic>
          </wp:inline>
        </w:drawing>
      </w:r>
    </w:p>
    <w:p w:rsidR="005F4A5D" w:rsidRDefault="005F4A5D" w:rsidP="00FD39F3">
      <w:pPr>
        <w:pStyle w:val="bullet-arrows"/>
        <w:shd w:val="clear" w:color="auto" w:fill="FFFFFF"/>
        <w:spacing w:before="0" w:beforeAutospacing="0" w:after="0" w:afterAutospacing="0"/>
        <w:jc w:val="center"/>
        <w:rPr>
          <w:rFonts w:ascii="Arial" w:hAnsi="Arial" w:cs="Arial"/>
          <w:b/>
          <w:color w:val="3333CC"/>
          <w:sz w:val="28"/>
          <w:szCs w:val="28"/>
        </w:rPr>
      </w:pPr>
    </w:p>
    <w:p w:rsidR="005F4A5D" w:rsidRDefault="005F4A5D" w:rsidP="00FD39F3">
      <w:pPr>
        <w:pStyle w:val="bullet-arrows"/>
        <w:shd w:val="clear" w:color="auto" w:fill="FFFFFF"/>
        <w:spacing w:before="0" w:beforeAutospacing="0" w:after="0" w:afterAutospacing="0"/>
        <w:jc w:val="center"/>
        <w:rPr>
          <w:rFonts w:ascii="Arial" w:hAnsi="Arial" w:cs="Arial"/>
          <w:b/>
          <w:color w:val="3333CC"/>
          <w:sz w:val="28"/>
          <w:szCs w:val="28"/>
        </w:rPr>
      </w:pPr>
    </w:p>
    <w:p w:rsidR="005F4A5D" w:rsidRPr="00FD39F3" w:rsidRDefault="00CE3A36" w:rsidP="00FD39F3">
      <w:pPr>
        <w:pStyle w:val="bullet-arrows"/>
        <w:shd w:val="clear" w:color="auto" w:fill="FFFFFF"/>
        <w:spacing w:before="0" w:beforeAutospacing="0" w:after="0" w:afterAutospacing="0"/>
        <w:jc w:val="center"/>
        <w:rPr>
          <w:rFonts w:ascii="Arial" w:hAnsi="Arial" w:cs="Arial"/>
          <w:b/>
          <w:color w:val="3333CC"/>
          <w:sz w:val="28"/>
          <w:szCs w:val="28"/>
        </w:rPr>
      </w:pPr>
      <w:r>
        <w:rPr>
          <w:rFonts w:ascii="Arial" w:hAnsi="Arial" w:cs="Arial"/>
          <w:b/>
          <w:noProof/>
          <w:color w:val="3333CC"/>
          <w:sz w:val="28"/>
          <w:szCs w:val="28"/>
        </w:rPr>
        <w:drawing>
          <wp:inline distT="0" distB="0" distL="0" distR="0">
            <wp:extent cx="5943600" cy="68828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882854"/>
                    </a:xfrm>
                    <a:prstGeom prst="rect">
                      <a:avLst/>
                    </a:prstGeom>
                    <a:noFill/>
                    <a:ln>
                      <a:noFill/>
                    </a:ln>
                  </pic:spPr>
                </pic:pic>
              </a:graphicData>
            </a:graphic>
          </wp:inline>
        </w:drawing>
      </w:r>
    </w:p>
    <w:sectPr w:rsidR="005F4A5D" w:rsidRPr="00FD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4BD"/>
    <w:multiLevelType w:val="hybridMultilevel"/>
    <w:tmpl w:val="008EC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06"/>
    <w:rsid w:val="000F5FF0"/>
    <w:rsid w:val="001F6331"/>
    <w:rsid w:val="004827B9"/>
    <w:rsid w:val="004C727F"/>
    <w:rsid w:val="004E7008"/>
    <w:rsid w:val="00556569"/>
    <w:rsid w:val="005736EB"/>
    <w:rsid w:val="005F4A5D"/>
    <w:rsid w:val="00613306"/>
    <w:rsid w:val="0062627A"/>
    <w:rsid w:val="00640167"/>
    <w:rsid w:val="006E5A9D"/>
    <w:rsid w:val="00723F19"/>
    <w:rsid w:val="00785FD9"/>
    <w:rsid w:val="007C52F4"/>
    <w:rsid w:val="009267B5"/>
    <w:rsid w:val="009571F7"/>
    <w:rsid w:val="009A6C60"/>
    <w:rsid w:val="009D5F3F"/>
    <w:rsid w:val="00CE3A36"/>
    <w:rsid w:val="00D502AF"/>
    <w:rsid w:val="00DD1493"/>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06"/>
    <w:rPr>
      <w:rFonts w:ascii="Tahoma" w:hAnsi="Tahoma" w:cs="Tahoma"/>
      <w:sz w:val="16"/>
      <w:szCs w:val="16"/>
    </w:rPr>
  </w:style>
  <w:style w:type="paragraph" w:customStyle="1" w:styleId="th">
    <w:name w:val="th"/>
    <w:basedOn w:val="Normal"/>
    <w:rsid w:val="00573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arrows">
    <w:name w:val="bullet-arrows"/>
    <w:basedOn w:val="Normal"/>
    <w:rsid w:val="00573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6EB"/>
    <w:rPr>
      <w:b/>
      <w:bCs/>
    </w:rPr>
  </w:style>
  <w:style w:type="character" w:customStyle="1" w:styleId="apple-converted-space">
    <w:name w:val="apple-converted-space"/>
    <w:basedOn w:val="DefaultParagraphFont"/>
    <w:rsid w:val="005736EB"/>
  </w:style>
  <w:style w:type="character" w:styleId="Hyperlink">
    <w:name w:val="Hyperlink"/>
    <w:basedOn w:val="DefaultParagraphFont"/>
    <w:uiPriority w:val="99"/>
    <w:unhideWhenUsed/>
    <w:rsid w:val="005736EB"/>
    <w:rPr>
      <w:color w:val="0000FF"/>
      <w:u w:val="single"/>
    </w:rPr>
  </w:style>
  <w:style w:type="paragraph" w:styleId="NormalWeb">
    <w:name w:val="Normal (Web)"/>
    <w:basedOn w:val="Normal"/>
    <w:uiPriority w:val="99"/>
    <w:semiHidden/>
    <w:unhideWhenUsed/>
    <w:rsid w:val="00573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6EB"/>
    <w:rPr>
      <w:i/>
      <w:iCs/>
    </w:rPr>
  </w:style>
  <w:style w:type="table" w:styleId="TableGrid">
    <w:name w:val="Table Grid"/>
    <w:basedOn w:val="TableNormal"/>
    <w:uiPriority w:val="59"/>
    <w:rsid w:val="00626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06"/>
    <w:rPr>
      <w:rFonts w:ascii="Tahoma" w:hAnsi="Tahoma" w:cs="Tahoma"/>
      <w:sz w:val="16"/>
      <w:szCs w:val="16"/>
    </w:rPr>
  </w:style>
  <w:style w:type="paragraph" w:customStyle="1" w:styleId="th">
    <w:name w:val="th"/>
    <w:basedOn w:val="Normal"/>
    <w:rsid w:val="00573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arrows">
    <w:name w:val="bullet-arrows"/>
    <w:basedOn w:val="Normal"/>
    <w:rsid w:val="00573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6EB"/>
    <w:rPr>
      <w:b/>
      <w:bCs/>
    </w:rPr>
  </w:style>
  <w:style w:type="character" w:customStyle="1" w:styleId="apple-converted-space">
    <w:name w:val="apple-converted-space"/>
    <w:basedOn w:val="DefaultParagraphFont"/>
    <w:rsid w:val="005736EB"/>
  </w:style>
  <w:style w:type="character" w:styleId="Hyperlink">
    <w:name w:val="Hyperlink"/>
    <w:basedOn w:val="DefaultParagraphFont"/>
    <w:uiPriority w:val="99"/>
    <w:unhideWhenUsed/>
    <w:rsid w:val="005736EB"/>
    <w:rPr>
      <w:color w:val="0000FF"/>
      <w:u w:val="single"/>
    </w:rPr>
  </w:style>
  <w:style w:type="paragraph" w:styleId="NormalWeb">
    <w:name w:val="Normal (Web)"/>
    <w:basedOn w:val="Normal"/>
    <w:uiPriority w:val="99"/>
    <w:semiHidden/>
    <w:unhideWhenUsed/>
    <w:rsid w:val="00573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6EB"/>
    <w:rPr>
      <w:i/>
      <w:iCs/>
    </w:rPr>
  </w:style>
  <w:style w:type="table" w:styleId="TableGrid">
    <w:name w:val="Table Grid"/>
    <w:basedOn w:val="TableNormal"/>
    <w:uiPriority w:val="59"/>
    <w:rsid w:val="00626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3648">
      <w:bodyDiv w:val="1"/>
      <w:marLeft w:val="0"/>
      <w:marRight w:val="0"/>
      <w:marTop w:val="0"/>
      <w:marBottom w:val="0"/>
      <w:divBdr>
        <w:top w:val="none" w:sz="0" w:space="0" w:color="auto"/>
        <w:left w:val="none" w:sz="0" w:space="0" w:color="auto"/>
        <w:bottom w:val="none" w:sz="0" w:space="0" w:color="auto"/>
        <w:right w:val="none" w:sz="0" w:space="0" w:color="auto"/>
      </w:divBdr>
    </w:div>
    <w:div w:id="1295672081">
      <w:bodyDiv w:val="1"/>
      <w:marLeft w:val="0"/>
      <w:marRight w:val="0"/>
      <w:marTop w:val="0"/>
      <w:marBottom w:val="0"/>
      <w:divBdr>
        <w:top w:val="none" w:sz="0" w:space="0" w:color="auto"/>
        <w:left w:val="none" w:sz="0" w:space="0" w:color="auto"/>
        <w:bottom w:val="none" w:sz="0" w:space="0" w:color="auto"/>
        <w:right w:val="none" w:sz="0" w:space="0" w:color="auto"/>
      </w:divBdr>
      <w:divsChild>
        <w:div w:id="2064985260">
          <w:marLeft w:val="45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e.com/associate-membership.aspx" TargetMode="External"/><Relationship Id="rId13" Type="http://schemas.openxmlformats.org/officeDocument/2006/relationships/hyperlink" Target="http://www.acfe.com/student-benefits.aspx" TargetMode="External"/><Relationship Id="rId18"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acfe.com/career-center-home.aspx"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facebook.com/GsuACF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fe.com/details-of-exam.aspx" TargetMode="External"/><Relationship Id="rId5" Type="http://schemas.openxmlformats.org/officeDocument/2006/relationships/webSettings" Target="webSettings.xml"/><Relationship Id="rId15" Type="http://schemas.openxmlformats.org/officeDocument/2006/relationships/hyperlink" Target="mailto:listserv@georgiasouthern.edu" TargetMode="External"/><Relationship Id="rId10" Type="http://schemas.openxmlformats.org/officeDocument/2006/relationships/hyperlink" Target="http://www.acfe.com/about-prep-cours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fe.com/student-package.aspx" TargetMode="External"/><Relationship Id="rId14" Type="http://schemas.openxmlformats.org/officeDocument/2006/relationships/hyperlink" Target="mailto:acfe.g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Brown</dc:creator>
  <cp:lastModifiedBy>Janice Brown</cp:lastModifiedBy>
  <cp:revision>16</cp:revision>
  <cp:lastPrinted>2014-03-05T16:35:00Z</cp:lastPrinted>
  <dcterms:created xsi:type="dcterms:W3CDTF">2012-09-06T19:46:00Z</dcterms:created>
  <dcterms:modified xsi:type="dcterms:W3CDTF">2014-03-05T16:37:00Z</dcterms:modified>
</cp:coreProperties>
</file>